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22A8A218" w:rsidR="000E074D" w:rsidRPr="00495EA0" w:rsidRDefault="004D7438" w:rsidP="00752235">
      <w:pPr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486844" w:rsidRPr="00C01718">
        <w:rPr>
          <w:rFonts w:ascii="Arial" w:hAnsi="Arial" w:cs="Arial"/>
          <w:b/>
          <w:sz w:val="24"/>
          <w:szCs w:val="24"/>
        </w:rPr>
        <w:t>ию</w:t>
      </w:r>
      <w:r w:rsidR="00C01718" w:rsidRPr="00C01718">
        <w:rPr>
          <w:rFonts w:ascii="Arial" w:hAnsi="Arial" w:cs="Arial"/>
          <w:b/>
          <w:sz w:val="24"/>
          <w:szCs w:val="24"/>
        </w:rPr>
        <w:t>л</w:t>
      </w:r>
      <w:r w:rsidR="00486844" w:rsidRPr="00C01718">
        <w:rPr>
          <w:rFonts w:ascii="Arial" w:hAnsi="Arial" w:cs="Arial"/>
          <w:b/>
          <w:sz w:val="24"/>
          <w:szCs w:val="24"/>
        </w:rPr>
        <w:t>е</w:t>
      </w:r>
      <w:r w:rsidR="00AA5D6D" w:rsidRPr="00C01718">
        <w:rPr>
          <w:rFonts w:ascii="Arial" w:hAnsi="Arial" w:cs="Arial"/>
          <w:b/>
          <w:sz w:val="24"/>
          <w:szCs w:val="24"/>
        </w:rPr>
        <w:t xml:space="preserve"> </w:t>
      </w:r>
      <w:r w:rsidR="00AA5D6D">
        <w:rPr>
          <w:rFonts w:ascii="Arial" w:hAnsi="Arial" w:cs="Arial"/>
          <w:b/>
          <w:sz w:val="24"/>
          <w:szCs w:val="24"/>
        </w:rPr>
        <w:t>202</w:t>
      </w:r>
      <w:r w:rsidR="00C26789">
        <w:rPr>
          <w:rFonts w:ascii="Arial" w:hAnsi="Arial" w:cs="Arial"/>
          <w:b/>
          <w:sz w:val="24"/>
          <w:szCs w:val="24"/>
        </w:rPr>
        <w:t>1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4A785FA1" w:rsidR="00B200CD" w:rsidRDefault="00CD0DAE" w:rsidP="00752235">
      <w:pPr>
        <w:contextualSpacing/>
        <w:jc w:val="center"/>
        <w:rPr>
          <w:rFonts w:ascii="Arial" w:hAnsi="Arial" w:cs="Arial"/>
        </w:rPr>
      </w:pPr>
      <w:commentRangeStart w:id="0"/>
      <w:r w:rsidRPr="00C01718">
        <w:rPr>
          <w:rFonts w:ascii="Arial" w:hAnsi="Arial" w:cs="Arial"/>
        </w:rPr>
        <w:t xml:space="preserve">В </w:t>
      </w:r>
      <w:r w:rsidR="00486844" w:rsidRPr="00C01718">
        <w:rPr>
          <w:rFonts w:ascii="Arial" w:hAnsi="Arial" w:cs="Arial"/>
        </w:rPr>
        <w:t>ию</w:t>
      </w:r>
      <w:r w:rsidR="00C01718" w:rsidRPr="00C01718">
        <w:rPr>
          <w:rFonts w:ascii="Arial" w:hAnsi="Arial" w:cs="Arial"/>
        </w:rPr>
        <w:t>л</w:t>
      </w:r>
      <w:r w:rsidR="00486844" w:rsidRPr="00C01718">
        <w:rPr>
          <w:rFonts w:ascii="Arial" w:hAnsi="Arial" w:cs="Arial"/>
        </w:rPr>
        <w:t>е</w:t>
      </w:r>
      <w:r w:rsidR="009A267C">
        <w:rPr>
          <w:rFonts w:ascii="Arial" w:hAnsi="Arial" w:cs="Arial"/>
        </w:rPr>
        <w:t xml:space="preserve"> </w:t>
      </w:r>
      <w:commentRangeEnd w:id="0"/>
      <w:r w:rsidR="00486844">
        <w:rPr>
          <w:rStyle w:val="a7"/>
        </w:rPr>
        <w:commentReference w:id="0"/>
      </w:r>
      <w:r w:rsidR="007E5E81">
        <w:rPr>
          <w:rFonts w:ascii="Arial" w:hAnsi="Arial" w:cs="Arial"/>
        </w:rPr>
        <w:t>202</w:t>
      </w:r>
      <w:r w:rsidR="00C26789">
        <w:rPr>
          <w:rFonts w:ascii="Arial" w:hAnsi="Arial" w:cs="Arial"/>
        </w:rPr>
        <w:t>1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F448ED" w:rsidRPr="00C01718">
        <w:rPr>
          <w:rFonts w:ascii="Arial" w:hAnsi="Arial" w:cs="Arial"/>
          <w:b/>
        </w:rPr>
        <w:t>1</w:t>
      </w:r>
      <w:r w:rsidR="00C01718" w:rsidRPr="00C01718">
        <w:rPr>
          <w:rFonts w:ascii="Arial" w:hAnsi="Arial" w:cs="Arial"/>
          <w:b/>
        </w:rPr>
        <w:t>832</w:t>
      </w:r>
      <w:r w:rsidR="001F072A" w:rsidRPr="00C01718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06F96F52" w14:textId="77777777" w:rsidR="00752235" w:rsidRDefault="00752235" w:rsidP="0075223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DE1C341" w14:textId="0EED043E" w:rsidR="00B200CD" w:rsidRPr="008A32BA" w:rsidRDefault="00B200CD" w:rsidP="00752235">
      <w:pPr>
        <w:spacing w:after="0" w:line="360" w:lineRule="auto"/>
        <w:contextualSpacing/>
        <w:jc w:val="center"/>
        <w:rPr>
          <w:rFonts w:ascii="Arial" w:hAnsi="Arial" w:cs="Arial"/>
          <w:i/>
          <w:sz w:val="24"/>
        </w:rPr>
      </w:pPr>
      <w:r w:rsidRPr="008A32BA">
        <w:rPr>
          <w:rFonts w:ascii="Arial" w:hAnsi="Arial" w:cs="Arial"/>
          <w:i/>
          <w:sz w:val="24"/>
        </w:rPr>
        <w:t>Актуальные темы месяца</w:t>
      </w:r>
      <w:r w:rsidR="00906FBF" w:rsidRPr="008A32BA">
        <w:rPr>
          <w:rFonts w:ascii="Arial" w:hAnsi="Arial" w:cs="Arial"/>
          <w:i/>
          <w:sz w:val="24"/>
        </w:rPr>
        <w:t>:</w:t>
      </w:r>
    </w:p>
    <w:p w14:paraId="2673284C" w14:textId="77777777" w:rsidR="00C25C33" w:rsidRDefault="00C25C33" w:rsidP="00752235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>Вопросы градостроительного развития.</w:t>
      </w:r>
      <w:r>
        <w:rPr>
          <w:rFonts w:ascii="Arial" w:hAnsi="Arial" w:cs="Arial"/>
        </w:rPr>
        <w:t xml:space="preserve">  </w:t>
      </w:r>
    </w:p>
    <w:p w14:paraId="690C8048" w14:textId="2ADDAE99" w:rsidR="00D03B42" w:rsidRDefault="00D03B42" w:rsidP="00752235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Arial" w:hAnsi="Arial" w:cs="Arial"/>
        </w:rPr>
      </w:pPr>
      <w:r w:rsidRPr="00C25C33">
        <w:rPr>
          <w:rFonts w:ascii="Arial" w:hAnsi="Arial" w:cs="Arial"/>
        </w:rPr>
        <w:t>Вопросы благоустройства и содержание жилого фонда</w:t>
      </w:r>
      <w:r w:rsidR="00906FBF" w:rsidRPr="00C25C33">
        <w:rPr>
          <w:rFonts w:ascii="Arial" w:hAnsi="Arial" w:cs="Arial"/>
        </w:rPr>
        <w:t>.</w:t>
      </w:r>
    </w:p>
    <w:p w14:paraId="157FE5E6" w14:textId="479F6E2C" w:rsidR="00C25C33" w:rsidRPr="00C25C33" w:rsidRDefault="00C25C33" w:rsidP="00752235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вопросы</w:t>
      </w:r>
    </w:p>
    <w:p w14:paraId="4983FE8B" w14:textId="77777777" w:rsidR="00475007" w:rsidRDefault="00475007" w:rsidP="00752235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безопасности дорожного движения и транспортное обслуживание.</w:t>
      </w:r>
    </w:p>
    <w:p w14:paraId="24449420" w14:textId="2C296F98" w:rsidR="00FB36CB" w:rsidRDefault="00FB36CB" w:rsidP="00752235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капитального строительства</w:t>
      </w:r>
      <w:r w:rsidR="00625988">
        <w:rPr>
          <w:rFonts w:ascii="Arial" w:hAnsi="Arial" w:cs="Arial"/>
        </w:rPr>
        <w:t>.</w:t>
      </w:r>
    </w:p>
    <w:p w14:paraId="4E672D67" w14:textId="1E6980CE" w:rsidR="001301A5" w:rsidRPr="00DC2CF6" w:rsidRDefault="00053558" w:rsidP="00752235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 xml:space="preserve">Вопросы </w:t>
      </w:r>
      <w:r w:rsidR="00F945EE" w:rsidRPr="00DC2CF6">
        <w:rPr>
          <w:rFonts w:ascii="Arial" w:hAnsi="Arial" w:cs="Arial"/>
        </w:rPr>
        <w:t>об</w:t>
      </w:r>
      <w:r w:rsidR="001301A5" w:rsidRPr="00DC2CF6">
        <w:rPr>
          <w:rFonts w:ascii="Arial" w:hAnsi="Arial" w:cs="Arial"/>
        </w:rPr>
        <w:t>разования</w:t>
      </w:r>
      <w:r w:rsidR="00625988" w:rsidRPr="00DC2CF6">
        <w:rPr>
          <w:rFonts w:ascii="Arial" w:hAnsi="Arial" w:cs="Arial"/>
        </w:rPr>
        <w:t>.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43"/>
        <w:gridCol w:w="1478"/>
        <w:gridCol w:w="44"/>
      </w:tblGrid>
      <w:tr w:rsidR="00E90471" w14:paraId="14BFBF43" w14:textId="77777777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649DCC9E" w14:textId="77777777" w:rsidR="00E90471" w:rsidRDefault="00E90471">
            <w:pPr>
              <w:spacing w:after="0"/>
            </w:pPr>
          </w:p>
        </w:tc>
      </w:tr>
      <w:tr w:rsidR="00E90471" w14:paraId="1890C28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6C841D35" w:rsidR="00E90471" w:rsidRDefault="00D22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3B34DFD1" w:rsidR="00E90471" w:rsidRDefault="00D2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  <w:r w:rsidR="00167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373FA1" w14:textId="77777777" w:rsidR="00E90471" w:rsidRDefault="00E90471">
            <w:pPr>
              <w:spacing w:after="0"/>
            </w:pPr>
          </w:p>
        </w:tc>
      </w:tr>
      <w:tr w:rsidR="00D222B2" w14:paraId="61CCC272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5E1635" w14:textId="133CBBFB" w:rsidR="00D222B2" w:rsidRDefault="00D222B2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86A189" w14:textId="6EA1282A" w:rsidR="00D222B2" w:rsidRDefault="00D222B2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  <w:r w:rsidR="00167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17EFB3AD" w14:textId="77777777" w:rsidR="00D222B2" w:rsidRDefault="00D222B2" w:rsidP="006C652A">
            <w:pPr>
              <w:spacing w:after="0"/>
            </w:pPr>
          </w:p>
        </w:tc>
      </w:tr>
      <w:tr w:rsidR="006C652A" w14:paraId="0DBE5E2A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36B0EFB" w14:textId="669C4B3A" w:rsidR="006C652A" w:rsidRDefault="00D222B2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2A8556" w14:textId="3379AA9D" w:rsidR="006C652A" w:rsidRDefault="00D222B2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vAlign w:val="center"/>
          </w:tcPr>
          <w:p w14:paraId="434A201A" w14:textId="77777777" w:rsidR="006C652A" w:rsidRDefault="006C652A" w:rsidP="006C652A">
            <w:pPr>
              <w:spacing w:after="0"/>
            </w:pPr>
          </w:p>
        </w:tc>
      </w:tr>
      <w:tr w:rsidR="00D222B2" w14:paraId="7BDF51A8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C38771F" w14:textId="08CAE2D2" w:rsidR="00D222B2" w:rsidRDefault="00D222B2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3EB71A" w14:textId="0A09D6DE" w:rsidR="00D222B2" w:rsidRDefault="00D222B2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vAlign w:val="center"/>
          </w:tcPr>
          <w:p w14:paraId="4A034E4A" w14:textId="77777777" w:rsidR="00D222B2" w:rsidRDefault="00D222B2" w:rsidP="006C652A">
            <w:pPr>
              <w:spacing w:after="0"/>
            </w:pPr>
          </w:p>
        </w:tc>
      </w:tr>
      <w:tr w:rsidR="00EC3517" w14:paraId="3E4C169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7EEB99" w14:textId="52487959" w:rsidR="00EC3517" w:rsidRDefault="00EC3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2211EEE" w14:textId="6FD43990" w:rsidR="00EC3517" w:rsidRDefault="00D222B2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14:paraId="1BAC5BD7" w14:textId="77777777" w:rsidR="00EC3517" w:rsidRDefault="00EC3517">
            <w:pPr>
              <w:spacing w:after="0"/>
            </w:pPr>
          </w:p>
        </w:tc>
      </w:tr>
      <w:tr w:rsidR="00EC3517" w14:paraId="3A70EC85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D5C551E" w14:textId="3B83C441" w:rsidR="00EC3517" w:rsidRDefault="00EC3517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3A1ED7" w14:textId="3028F121" w:rsidR="00EC3517" w:rsidRDefault="006C652A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D22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14:paraId="32BDE7C3" w14:textId="77777777" w:rsidR="00EC3517" w:rsidRDefault="00EC3517" w:rsidP="00475975">
            <w:pPr>
              <w:spacing w:after="0"/>
            </w:pPr>
          </w:p>
        </w:tc>
      </w:tr>
      <w:tr w:rsidR="00167E1D" w14:paraId="1DD8ECFE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A8B6844" w14:textId="31F8C7E2" w:rsidR="00167E1D" w:rsidRDefault="00167E1D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«Мытищинское»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12BE460" w14:textId="46627976" w:rsidR="00167E1D" w:rsidRDefault="00167E1D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14:paraId="7BE51163" w14:textId="77777777" w:rsidR="00167E1D" w:rsidRDefault="00167E1D" w:rsidP="00475975">
            <w:pPr>
              <w:spacing w:after="0"/>
            </w:pPr>
          </w:p>
        </w:tc>
      </w:tr>
      <w:tr w:rsidR="006C652A" w14:paraId="743A2687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E77695" w14:textId="7F7D4C33" w:rsidR="006C652A" w:rsidRDefault="006C652A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BD0946" w14:textId="61D08507" w:rsidR="006C652A" w:rsidRDefault="00D222B2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14:paraId="33197F6C" w14:textId="77777777" w:rsidR="006C652A" w:rsidRDefault="006C652A" w:rsidP="006C652A">
            <w:pPr>
              <w:spacing w:after="0"/>
            </w:pPr>
          </w:p>
        </w:tc>
      </w:tr>
      <w:tr w:rsidR="006C652A" w14:paraId="4C3C442F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3F1F19E" w14:textId="1A854243" w:rsidR="006C652A" w:rsidRDefault="006C652A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3CF25C6" w14:textId="7E00E50C" w:rsidR="006C652A" w:rsidRDefault="006C652A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22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3CE8DB92" w14:textId="77777777" w:rsidR="006C652A" w:rsidRDefault="006C652A" w:rsidP="006C652A">
            <w:pPr>
              <w:spacing w:after="0"/>
            </w:pPr>
          </w:p>
        </w:tc>
      </w:tr>
      <w:tr w:rsidR="006C652A" w14:paraId="49C95968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12EB4C1" w14:textId="3AD6E689" w:rsidR="006C652A" w:rsidRDefault="00D222B2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7D90BD5" w14:textId="1D450F0D" w:rsidR="006C652A" w:rsidRDefault="00D222B2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14:paraId="7CA7BB4C" w14:textId="77777777" w:rsidR="006C652A" w:rsidRDefault="006C652A" w:rsidP="006C652A">
            <w:pPr>
              <w:spacing w:after="0"/>
            </w:pPr>
          </w:p>
        </w:tc>
      </w:tr>
      <w:tr w:rsidR="00475975" w14:paraId="14070F8F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2AC00F8" w14:textId="149FF01A" w:rsidR="00475975" w:rsidRDefault="00167E1D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AE007C" w14:textId="3D11F154" w:rsidR="00475975" w:rsidRDefault="00D222B2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77A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3D557F72" w14:textId="77777777" w:rsidR="00475975" w:rsidRDefault="00475975" w:rsidP="00475975">
            <w:pPr>
              <w:spacing w:after="0"/>
            </w:pPr>
          </w:p>
        </w:tc>
      </w:tr>
      <w:tr w:rsidR="00475975" w14:paraId="03365A87" w14:textId="77777777" w:rsidTr="00ED1D55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1F2125" w14:textId="712AAE78" w:rsidR="00475975" w:rsidRDefault="00167E1D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«Федоскино»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5476F17" w14:textId="3AA241BD" w:rsidR="00475975" w:rsidRDefault="00D222B2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77A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507DBFDD" w14:textId="7777777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95C05" w14:paraId="3E780857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3CB4A13" w14:textId="41C907EE" w:rsidR="00095C05" w:rsidRDefault="00095C05" w:rsidP="00095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8E57FFD" w14:textId="07D3D612" w:rsidR="00095C05" w:rsidRDefault="00D222B2" w:rsidP="00095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14:paraId="376BD285" w14:textId="77777777" w:rsidR="00095C05" w:rsidRDefault="00095C05" w:rsidP="00095C05">
            <w:pPr>
              <w:spacing w:after="0"/>
            </w:pPr>
          </w:p>
        </w:tc>
      </w:tr>
      <w:tr w:rsidR="00095C05" w14:paraId="5F5146A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095C05" w:rsidRDefault="00095C05" w:rsidP="00095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4FB2C266" w:rsidR="00095C05" w:rsidRDefault="00167E1D" w:rsidP="00095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C25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25483F" w14:textId="77777777" w:rsidR="00095C05" w:rsidRDefault="00095C05" w:rsidP="00095C05">
            <w:pPr>
              <w:spacing w:after="0"/>
            </w:pP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443C76DC">
            <wp:extent cx="6076950" cy="3886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85BB34" w14:textId="66D3D635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</w:t>
      </w:r>
      <w:r w:rsidR="00D97DB6" w:rsidRPr="00A07338">
        <w:rPr>
          <w:rFonts w:ascii="Arial" w:hAnsi="Arial" w:cs="Arial"/>
          <w:i/>
          <w:u w:val="single"/>
        </w:rPr>
        <w:t xml:space="preserve">в </w:t>
      </w:r>
      <w:r w:rsidR="00475007" w:rsidRPr="00A07338">
        <w:rPr>
          <w:rFonts w:ascii="Arial" w:hAnsi="Arial" w:cs="Arial"/>
          <w:i/>
          <w:u w:val="single"/>
        </w:rPr>
        <w:t>ию</w:t>
      </w:r>
      <w:r w:rsidR="00C25C33">
        <w:rPr>
          <w:rFonts w:ascii="Arial" w:hAnsi="Arial" w:cs="Arial"/>
          <w:i/>
          <w:u w:val="single"/>
        </w:rPr>
        <w:t>л</w:t>
      </w:r>
      <w:r w:rsidR="00475007" w:rsidRPr="00A07338">
        <w:rPr>
          <w:rFonts w:ascii="Arial" w:hAnsi="Arial" w:cs="Arial"/>
          <w:i/>
          <w:u w:val="single"/>
        </w:rPr>
        <w:t>е</w:t>
      </w:r>
      <w:r w:rsidR="00A6233D" w:rsidRPr="00A07338">
        <w:rPr>
          <w:rFonts w:ascii="Arial" w:hAnsi="Arial" w:cs="Arial"/>
          <w:i/>
          <w:u w:val="single"/>
        </w:rPr>
        <w:t xml:space="preserve"> 202</w:t>
      </w:r>
      <w:r w:rsidR="00C26789" w:rsidRPr="00A07338">
        <w:rPr>
          <w:rFonts w:ascii="Arial" w:hAnsi="Arial" w:cs="Arial"/>
          <w:i/>
          <w:u w:val="single"/>
        </w:rPr>
        <w:t>1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 w:rsidRPr="00A07338">
        <w:rPr>
          <w:rFonts w:ascii="Arial" w:hAnsi="Arial" w:cs="Arial"/>
          <w:i/>
          <w:u w:val="single"/>
        </w:rPr>
        <w:t>принят</w:t>
      </w:r>
      <w:r w:rsidR="00C25C33">
        <w:rPr>
          <w:rFonts w:ascii="Arial" w:hAnsi="Arial" w:cs="Arial"/>
          <w:i/>
          <w:u w:val="single"/>
        </w:rPr>
        <w:t>о</w:t>
      </w:r>
      <w:r w:rsidR="000251E8" w:rsidRPr="00A07338">
        <w:rPr>
          <w:rFonts w:ascii="Arial" w:hAnsi="Arial" w:cs="Arial"/>
          <w:i/>
          <w:u w:val="single"/>
        </w:rPr>
        <w:t xml:space="preserve"> </w:t>
      </w:r>
      <w:r w:rsidR="00C25C33">
        <w:rPr>
          <w:rFonts w:ascii="Arial" w:hAnsi="Arial" w:cs="Arial"/>
          <w:i/>
          <w:u w:val="single"/>
        </w:rPr>
        <w:t>70</w:t>
      </w:r>
      <w:r w:rsidR="009D390E" w:rsidRPr="00A07338">
        <w:rPr>
          <w:rFonts w:ascii="Arial" w:hAnsi="Arial" w:cs="Arial"/>
          <w:i/>
          <w:u w:val="single"/>
        </w:rPr>
        <w:t xml:space="preserve"> </w:t>
      </w:r>
      <w:r w:rsidR="008E278E" w:rsidRPr="00A07338">
        <w:rPr>
          <w:rFonts w:ascii="Arial" w:hAnsi="Arial" w:cs="Arial"/>
          <w:i/>
          <w:u w:val="single"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Хабатулина Ольга Ивановна" w:date="2021-07-12T16:49:00Z" w:initials="ХОИ">
    <w:p w14:paraId="73CC059D" w14:textId="75003DEF" w:rsidR="00486844" w:rsidRDefault="00486844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CC059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6F124" w16cex:dateUtc="2021-07-12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C059D" w16cid:durableId="2496F1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Хабатулина Ольга Ивановна">
    <w15:presenceInfo w15:providerId="AD" w15:userId="S-1-5-21-3840141273-2679417477-668550113-8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53558"/>
    <w:rsid w:val="000616EF"/>
    <w:rsid w:val="00081955"/>
    <w:rsid w:val="00084465"/>
    <w:rsid w:val="000868E3"/>
    <w:rsid w:val="000919BC"/>
    <w:rsid w:val="00094E47"/>
    <w:rsid w:val="00095C05"/>
    <w:rsid w:val="00097571"/>
    <w:rsid w:val="000A2CE6"/>
    <w:rsid w:val="000A3F6D"/>
    <w:rsid w:val="000C5AB5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01A5"/>
    <w:rsid w:val="00137C1A"/>
    <w:rsid w:val="0014295E"/>
    <w:rsid w:val="00144F25"/>
    <w:rsid w:val="001552C5"/>
    <w:rsid w:val="00167E1D"/>
    <w:rsid w:val="001705DE"/>
    <w:rsid w:val="00173967"/>
    <w:rsid w:val="00175D3B"/>
    <w:rsid w:val="00182DE5"/>
    <w:rsid w:val="001B43BE"/>
    <w:rsid w:val="001C16A5"/>
    <w:rsid w:val="001C56C5"/>
    <w:rsid w:val="001C6FF6"/>
    <w:rsid w:val="001D35D2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75007"/>
    <w:rsid w:val="00475975"/>
    <w:rsid w:val="00486844"/>
    <w:rsid w:val="00486F8A"/>
    <w:rsid w:val="00495EA0"/>
    <w:rsid w:val="004964A6"/>
    <w:rsid w:val="00497372"/>
    <w:rsid w:val="004A0C89"/>
    <w:rsid w:val="004A0EAA"/>
    <w:rsid w:val="004B1A51"/>
    <w:rsid w:val="004B3490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988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55E8"/>
    <w:rsid w:val="006C652A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52235"/>
    <w:rsid w:val="00770553"/>
    <w:rsid w:val="007723FB"/>
    <w:rsid w:val="007827C9"/>
    <w:rsid w:val="007A072A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32BA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8F7DF0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267C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07338"/>
    <w:rsid w:val="00A11292"/>
    <w:rsid w:val="00A12C1B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5F3F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2245"/>
    <w:rsid w:val="00BC4B8F"/>
    <w:rsid w:val="00BE332B"/>
    <w:rsid w:val="00BE4855"/>
    <w:rsid w:val="00BF6B48"/>
    <w:rsid w:val="00C01718"/>
    <w:rsid w:val="00C113FA"/>
    <w:rsid w:val="00C124E3"/>
    <w:rsid w:val="00C16B97"/>
    <w:rsid w:val="00C25C33"/>
    <w:rsid w:val="00C26789"/>
    <w:rsid w:val="00C5094A"/>
    <w:rsid w:val="00C51E15"/>
    <w:rsid w:val="00C52686"/>
    <w:rsid w:val="00C63A68"/>
    <w:rsid w:val="00C75F9A"/>
    <w:rsid w:val="00C77A0D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D013E7"/>
    <w:rsid w:val="00D03B42"/>
    <w:rsid w:val="00D118D5"/>
    <w:rsid w:val="00D15E21"/>
    <w:rsid w:val="00D15E5F"/>
    <w:rsid w:val="00D222B2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DC2CF6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3517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37FD5"/>
    <w:rsid w:val="00F43EE5"/>
    <w:rsid w:val="00F448ED"/>
    <w:rsid w:val="00F510AC"/>
    <w:rsid w:val="00F6066E"/>
    <w:rsid w:val="00F61203"/>
    <w:rsid w:val="00F91811"/>
    <w:rsid w:val="00F9354C"/>
    <w:rsid w:val="00F945EE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868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68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6844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68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684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Лист1!$A$2:$A$15</c:f>
              <c:strCache>
                <c:ptCount val="14"/>
                <c:pt idx="0">
                  <c:v>Управление градостроительного развития - 41.8%</c:v>
                </c:pt>
                <c:pt idx="1">
                  <c:v>Управление ЖКХ и благоустройства - 18.2%</c:v>
                </c:pt>
                <c:pt idx="2">
                  <c:v>Управление земельно-имущественных отношений - 11.6%</c:v>
                </c:pt>
                <c:pt idx="3">
                  <c:v>Управление транспорта и организации дорожного движения - 6.1%</c:v>
                </c:pt>
                <c:pt idx="4">
                  <c:v>Управление капитального строительства - 3.7%</c:v>
                </c:pt>
                <c:pt idx="5">
                  <c:v>Управление образования - 3.2%</c:v>
                </c:pt>
                <c:pt idx="6">
                  <c:v>МКУ ТУ «Мытищинское» - 2.8%</c:v>
                </c:pt>
                <c:pt idx="7">
                  <c:v>Управление потребительского рынка и услуг - 2.8%</c:v>
                </c:pt>
                <c:pt idx="8">
                  <c:v>Контрольное управление - 1.9%</c:v>
                </c:pt>
                <c:pt idx="9">
                  <c:v>Управление по социальной политике - 1.4%</c:v>
                </c:pt>
                <c:pt idx="10">
                  <c:v>Управление по регулированию тарифно-ценовой и налоговой политики - 0.9%</c:v>
                </c:pt>
                <c:pt idx="11">
                  <c:v>МКУ ТУ «Федоскино» - 0.9%</c:v>
                </c:pt>
                <c:pt idx="12">
                  <c:v>Административная комиссия - 0.9%</c:v>
                </c:pt>
                <c:pt idx="13">
                  <c:v>Разное - 3.8%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>
                  <c:v>41.812227074235807</c:v>
                </c:pt>
                <c:pt idx="1">
                  <c:v>18.176855895196507</c:v>
                </c:pt>
                <c:pt idx="2">
                  <c:v>11.626637554585152</c:v>
                </c:pt>
                <c:pt idx="3">
                  <c:v>6.0589519650655026</c:v>
                </c:pt>
                <c:pt idx="4">
                  <c:v>3.7117903930131009</c:v>
                </c:pt>
                <c:pt idx="5">
                  <c:v>3.2205240174672487</c:v>
                </c:pt>
                <c:pt idx="6">
                  <c:v>2.8384279475982535</c:v>
                </c:pt>
                <c:pt idx="7">
                  <c:v>2.7838427947598254</c:v>
                </c:pt>
                <c:pt idx="8">
                  <c:v>1.910480349344978</c:v>
                </c:pt>
                <c:pt idx="9">
                  <c:v>1.3646288209606987</c:v>
                </c:pt>
                <c:pt idx="10">
                  <c:v>0.92794759825327522</c:v>
                </c:pt>
                <c:pt idx="11">
                  <c:v>0.87336244541484709</c:v>
                </c:pt>
                <c:pt idx="12">
                  <c:v>0.87336244541484709</c:v>
                </c:pt>
                <c:pt idx="13">
                  <c:v>3.820960698689956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Управление градостроительного развития - 41.8%</c:v>
                </c:pt>
                <c:pt idx="1">
                  <c:v>Управление ЖКХ и благоустройства - 18.2%</c:v>
                </c:pt>
                <c:pt idx="2">
                  <c:v>Управление земельно-имущественных отношений - 11.6%</c:v>
                </c:pt>
                <c:pt idx="3">
                  <c:v>Управление транспорта и организации дорожного движения - 6.1%</c:v>
                </c:pt>
                <c:pt idx="4">
                  <c:v>Управление капитального строительства - 3.7%</c:v>
                </c:pt>
                <c:pt idx="5">
                  <c:v>Управление образования - 3.2%</c:v>
                </c:pt>
                <c:pt idx="6">
                  <c:v>МКУ ТУ «Мытищинское» - 2.8%</c:v>
                </c:pt>
                <c:pt idx="7">
                  <c:v>Управление потребительского рынка и услуг - 2.8%</c:v>
                </c:pt>
                <c:pt idx="8">
                  <c:v>Контрольное управление - 1.9%</c:v>
                </c:pt>
                <c:pt idx="9">
                  <c:v>Управление по социальной политике - 1.4%</c:v>
                </c:pt>
                <c:pt idx="10">
                  <c:v>Управление по регулированию тарифно-ценовой и налоговой политики - 0.9%</c:v>
                </c:pt>
                <c:pt idx="11">
                  <c:v>МКУ ТУ «Федоскино» - 0.9%</c:v>
                </c:pt>
                <c:pt idx="12">
                  <c:v>Административная комиссия - 0.9%</c:v>
                </c:pt>
                <c:pt idx="13">
                  <c:v>Разное - 3.8%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766</c:v>
                </c:pt>
                <c:pt idx="1">
                  <c:v>333</c:v>
                </c:pt>
                <c:pt idx="2">
                  <c:v>213</c:v>
                </c:pt>
                <c:pt idx="3">
                  <c:v>111</c:v>
                </c:pt>
                <c:pt idx="4">
                  <c:v>68</c:v>
                </c:pt>
                <c:pt idx="5">
                  <c:v>59</c:v>
                </c:pt>
                <c:pt idx="6">
                  <c:v>52</c:v>
                </c:pt>
                <c:pt idx="7">
                  <c:v>51</c:v>
                </c:pt>
                <c:pt idx="8">
                  <c:v>35</c:v>
                </c:pt>
                <c:pt idx="9">
                  <c:v>25</c:v>
                </c:pt>
                <c:pt idx="10">
                  <c:v>17</c:v>
                </c:pt>
                <c:pt idx="11">
                  <c:v>16</c:v>
                </c:pt>
                <c:pt idx="12">
                  <c:v>16</c:v>
                </c:pt>
                <c:pt idx="13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3021943573667709"/>
          <c:y val="1.2406206577119036E-2"/>
          <c:w val="0.54471256140004443"/>
          <c:h val="0.98729658792650921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6348-4C60-427F-9142-8A9EA19D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kolpakovate</dc:creator>
  <cp:lastModifiedBy>Хабатулина Ольга Ивановна</cp:lastModifiedBy>
  <cp:revision>2</cp:revision>
  <cp:lastPrinted>2021-08-10T12:01:00Z</cp:lastPrinted>
  <dcterms:created xsi:type="dcterms:W3CDTF">2021-08-10T12:23:00Z</dcterms:created>
  <dcterms:modified xsi:type="dcterms:W3CDTF">2021-08-10T12:23:00Z</dcterms:modified>
</cp:coreProperties>
</file>